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1C0EF" w14:textId="77777777" w:rsidR="00317318" w:rsidRDefault="00DA51F2">
      <w:pPr>
        <w:spacing w:after="122"/>
        <w:ind w:left="1438"/>
        <w:jc w:val="center"/>
      </w:pPr>
      <w:r>
        <w:rPr>
          <w:noProof/>
        </w:rPr>
        <w:drawing>
          <wp:inline distT="0" distB="0" distL="0" distR="0" wp14:anchorId="048874F8" wp14:editId="01FBFB0E">
            <wp:extent cx="1295400" cy="1343025"/>
            <wp:effectExtent l="0" t="0" r="0" b="9525"/>
            <wp:docPr id="109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95510" cy="134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color w:val="0F243E"/>
          <w:sz w:val="30"/>
        </w:rPr>
        <w:t xml:space="preserve"> </w:t>
      </w:r>
    </w:p>
    <w:p w14:paraId="4EF38CFB" w14:textId="77777777" w:rsidR="00317318" w:rsidRPr="0045462D" w:rsidRDefault="0045462D" w:rsidP="0045462D">
      <w:pPr>
        <w:spacing w:after="0"/>
        <w:jc w:val="center"/>
        <w:rPr>
          <w:sz w:val="32"/>
          <w:szCs w:val="32"/>
        </w:rPr>
      </w:pPr>
      <w:r>
        <w:rPr>
          <w:rFonts w:ascii="Cambria" w:eastAsia="Cambria" w:hAnsi="Cambria" w:cs="Cambria"/>
          <w:b/>
          <w:color w:val="16355D"/>
          <w:sz w:val="32"/>
          <w:szCs w:val="32"/>
        </w:rPr>
        <w:t xml:space="preserve">                   </w:t>
      </w:r>
      <w:r w:rsidR="00DA51F2" w:rsidRPr="0045462D">
        <w:rPr>
          <w:rFonts w:ascii="Cambria" w:eastAsia="Cambria" w:hAnsi="Cambria" w:cs="Cambria"/>
          <w:b/>
          <w:color w:val="16355D"/>
          <w:sz w:val="32"/>
          <w:szCs w:val="32"/>
        </w:rPr>
        <w:t>FLORIDA</w:t>
      </w:r>
      <w:r w:rsidRPr="0045462D">
        <w:rPr>
          <w:rFonts w:ascii="Cambria" w:eastAsia="Cambria" w:hAnsi="Cambria" w:cs="Cambria"/>
          <w:b/>
          <w:color w:val="16355D"/>
          <w:sz w:val="32"/>
          <w:szCs w:val="32"/>
        </w:rPr>
        <w:t xml:space="preserve"> </w:t>
      </w:r>
      <w:r w:rsidR="00DA51F2" w:rsidRPr="0045462D">
        <w:rPr>
          <w:rFonts w:ascii="Cambria" w:eastAsia="Cambria" w:hAnsi="Cambria" w:cs="Cambria"/>
          <w:b/>
          <w:color w:val="16355D"/>
          <w:sz w:val="32"/>
          <w:szCs w:val="32"/>
        </w:rPr>
        <w:t>BOARD</w:t>
      </w:r>
      <w:r w:rsidRPr="0045462D">
        <w:rPr>
          <w:rFonts w:ascii="Cambria" w:eastAsia="Cambria" w:hAnsi="Cambria" w:cs="Cambria"/>
          <w:b/>
          <w:color w:val="16355D"/>
          <w:sz w:val="32"/>
          <w:szCs w:val="32"/>
        </w:rPr>
        <w:t xml:space="preserve"> </w:t>
      </w:r>
      <w:r w:rsidR="00DA51F2" w:rsidRPr="0045462D">
        <w:rPr>
          <w:rFonts w:ascii="Cambria" w:eastAsia="Cambria" w:hAnsi="Cambria" w:cs="Cambria"/>
          <w:b/>
          <w:color w:val="16355D"/>
          <w:sz w:val="32"/>
          <w:szCs w:val="32"/>
        </w:rPr>
        <w:t>OF</w:t>
      </w:r>
      <w:r w:rsidRPr="0045462D">
        <w:rPr>
          <w:rFonts w:ascii="Cambria" w:eastAsia="Cambria" w:hAnsi="Cambria" w:cs="Cambria"/>
          <w:b/>
          <w:color w:val="16355D"/>
          <w:sz w:val="32"/>
          <w:szCs w:val="32"/>
        </w:rPr>
        <w:t xml:space="preserve"> </w:t>
      </w:r>
      <w:r w:rsidR="00DA51F2" w:rsidRPr="0045462D">
        <w:rPr>
          <w:rFonts w:ascii="Cambria" w:eastAsia="Cambria" w:hAnsi="Cambria" w:cs="Cambria"/>
          <w:b/>
          <w:color w:val="16355D"/>
          <w:sz w:val="32"/>
          <w:szCs w:val="32"/>
        </w:rPr>
        <w:t>PROFESSIONAL</w:t>
      </w:r>
    </w:p>
    <w:p w14:paraId="70745232" w14:textId="77777777" w:rsidR="00317318" w:rsidRPr="0045462D" w:rsidRDefault="0045462D" w:rsidP="0045462D">
      <w:pPr>
        <w:spacing w:after="0"/>
        <w:ind w:left="2406" w:hanging="10"/>
        <w:rPr>
          <w:sz w:val="32"/>
          <w:szCs w:val="32"/>
        </w:rPr>
      </w:pPr>
      <w:r>
        <w:rPr>
          <w:rFonts w:ascii="Cambria" w:eastAsia="Cambria" w:hAnsi="Cambria" w:cs="Cambria"/>
          <w:b/>
          <w:color w:val="16355D"/>
          <w:sz w:val="32"/>
          <w:szCs w:val="32"/>
        </w:rPr>
        <w:t xml:space="preserve">                  </w:t>
      </w:r>
      <w:r w:rsidR="00DA51F2">
        <w:rPr>
          <w:rFonts w:ascii="Cambria" w:eastAsia="Cambria" w:hAnsi="Cambria" w:cs="Cambria"/>
          <w:b/>
          <w:color w:val="16355D"/>
          <w:sz w:val="32"/>
          <w:szCs w:val="32"/>
        </w:rPr>
        <w:t xml:space="preserve">  </w:t>
      </w:r>
      <w:r w:rsidR="00DA51F2" w:rsidRPr="0045462D">
        <w:rPr>
          <w:rFonts w:ascii="Cambria" w:eastAsia="Cambria" w:hAnsi="Cambria" w:cs="Cambria"/>
          <w:b/>
          <w:color w:val="16355D"/>
          <w:sz w:val="32"/>
          <w:szCs w:val="32"/>
        </w:rPr>
        <w:t>SURVEYORS</w:t>
      </w:r>
      <w:r w:rsidRPr="0045462D">
        <w:rPr>
          <w:rFonts w:ascii="Cambria" w:eastAsia="Cambria" w:hAnsi="Cambria" w:cs="Cambria"/>
          <w:b/>
          <w:color w:val="16355D"/>
          <w:sz w:val="32"/>
          <w:szCs w:val="32"/>
        </w:rPr>
        <w:t xml:space="preserve"> </w:t>
      </w:r>
      <w:r w:rsidR="00DA51F2" w:rsidRPr="0045462D">
        <w:rPr>
          <w:rFonts w:ascii="Cambria" w:eastAsia="Cambria" w:hAnsi="Cambria" w:cs="Cambria"/>
          <w:b/>
          <w:color w:val="16355D"/>
          <w:sz w:val="32"/>
          <w:szCs w:val="32"/>
        </w:rPr>
        <w:t>AND</w:t>
      </w:r>
      <w:r w:rsidRPr="0045462D">
        <w:rPr>
          <w:rFonts w:ascii="Cambria" w:eastAsia="Cambria" w:hAnsi="Cambria" w:cs="Cambria"/>
          <w:b/>
          <w:color w:val="16355D"/>
          <w:sz w:val="32"/>
          <w:szCs w:val="32"/>
        </w:rPr>
        <w:t xml:space="preserve"> </w:t>
      </w:r>
      <w:r w:rsidR="00DA51F2" w:rsidRPr="0045462D">
        <w:rPr>
          <w:rFonts w:ascii="Cambria" w:eastAsia="Cambria" w:hAnsi="Cambria" w:cs="Cambria"/>
          <w:b/>
          <w:color w:val="16355D"/>
          <w:sz w:val="32"/>
          <w:szCs w:val="32"/>
        </w:rPr>
        <w:t>MAPPERS</w:t>
      </w:r>
    </w:p>
    <w:p w14:paraId="39824046" w14:textId="0F08E4AD" w:rsidR="00317318" w:rsidRPr="0045462D" w:rsidRDefault="008B54E9" w:rsidP="008B54E9">
      <w:pPr>
        <w:spacing w:after="0"/>
        <w:ind w:left="1440" w:right="-508" w:firstLine="720"/>
        <w:rPr>
          <w:sz w:val="32"/>
          <w:szCs w:val="32"/>
        </w:rPr>
      </w:pPr>
      <w:r>
        <w:rPr>
          <w:rFonts w:ascii="Cambria" w:eastAsia="Cambria" w:hAnsi="Cambria" w:cs="Cambria"/>
          <w:b/>
          <w:color w:val="16355D"/>
          <w:sz w:val="32"/>
          <w:szCs w:val="32"/>
        </w:rPr>
        <w:t>OCTOBER 28-29, 2021 – ST. AUGUSTINE, FLORIDA</w:t>
      </w:r>
    </w:p>
    <w:p w14:paraId="54E89DDD" w14:textId="77777777" w:rsidR="00317318" w:rsidRDefault="00317318" w:rsidP="0045462D">
      <w:pPr>
        <w:spacing w:after="0"/>
        <w:ind w:left="1424"/>
        <w:jc w:val="center"/>
      </w:pPr>
    </w:p>
    <w:tbl>
      <w:tblPr>
        <w:tblStyle w:val="TableGrid"/>
        <w:tblW w:w="10260" w:type="dxa"/>
        <w:tblInd w:w="558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54"/>
        <w:gridCol w:w="8606"/>
      </w:tblGrid>
      <w:tr w:rsidR="00317318" w14:paraId="4100A9DE" w14:textId="77777777">
        <w:trPr>
          <w:trHeight w:val="398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0F243E"/>
          </w:tcPr>
          <w:p w14:paraId="7AFCF85B" w14:textId="77777777" w:rsidR="00317318" w:rsidRDefault="00317318"/>
        </w:tc>
        <w:tc>
          <w:tcPr>
            <w:tcW w:w="8606" w:type="dxa"/>
            <w:tcBorders>
              <w:top w:val="nil"/>
              <w:left w:val="nil"/>
              <w:bottom w:val="nil"/>
              <w:right w:val="nil"/>
            </w:tcBorders>
            <w:shd w:val="clear" w:color="auto" w:fill="0F243E"/>
          </w:tcPr>
          <w:p w14:paraId="55D0A96D" w14:textId="070665D1" w:rsidR="00317318" w:rsidRDefault="00DA51F2" w:rsidP="00DA51F2">
            <w:r>
              <w:rPr>
                <w:rFonts w:ascii="Arial" w:eastAsia="Arial" w:hAnsi="Arial" w:cs="Arial"/>
                <w:b/>
                <w:color w:val="FFFFFF"/>
                <w:sz w:val="24"/>
              </w:rPr>
              <w:t xml:space="preserve">   </w:t>
            </w:r>
            <w:r w:rsidR="003568D5">
              <w:rPr>
                <w:rFonts w:ascii="Arial" w:eastAsia="Arial" w:hAnsi="Arial" w:cs="Arial"/>
                <w:b/>
                <w:color w:val="FFFFFF"/>
                <w:sz w:val="24"/>
              </w:rPr>
              <w:t xml:space="preserve">WEDNESDAY, </w:t>
            </w:r>
            <w:r w:rsidR="008B54E9">
              <w:rPr>
                <w:rFonts w:ascii="Arial" w:eastAsia="Arial" w:hAnsi="Arial" w:cs="Arial"/>
                <w:b/>
                <w:color w:val="FFFFFF"/>
                <w:sz w:val="24"/>
              </w:rPr>
              <w:t>OCTOBER 27, 2021</w:t>
            </w:r>
            <w:r>
              <w:rPr>
                <w:rFonts w:ascii="Arial" w:eastAsia="Arial" w:hAnsi="Arial" w:cs="Arial"/>
                <w:b/>
                <w:color w:val="FFFFFF"/>
                <w:sz w:val="24"/>
              </w:rPr>
              <w:t xml:space="preserve"> </w:t>
            </w:r>
            <w:r w:rsidR="003568D5">
              <w:rPr>
                <w:rFonts w:ascii="Arial" w:eastAsia="Arial" w:hAnsi="Arial" w:cs="Arial"/>
                <w:b/>
                <w:color w:val="FFFFFF"/>
                <w:sz w:val="24"/>
              </w:rPr>
              <w:t xml:space="preserve">– </w:t>
            </w:r>
            <w:r w:rsidR="008B54E9">
              <w:rPr>
                <w:rFonts w:ascii="Arial" w:eastAsia="Arial" w:hAnsi="Arial" w:cs="Arial"/>
                <w:b/>
                <w:color w:val="FFFFFF"/>
                <w:sz w:val="24"/>
              </w:rPr>
              <w:t>ST. AUGUSTINE, FLORIDA</w:t>
            </w:r>
          </w:p>
        </w:tc>
      </w:tr>
      <w:tr w:rsidR="00317318" w14:paraId="3CA107C8" w14:textId="77777777">
        <w:trPr>
          <w:trHeight w:val="1265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B8CCE4"/>
            <w:vAlign w:val="center"/>
          </w:tcPr>
          <w:p w14:paraId="5181795F" w14:textId="77777777" w:rsidR="009C490B" w:rsidRDefault="009C490B">
            <w:pPr>
              <w:rPr>
                <w:rFonts w:ascii="Arial" w:eastAsia="Arial" w:hAnsi="Arial" w:cs="Arial"/>
                <w:b/>
                <w:color w:val="0F243E"/>
                <w:sz w:val="24"/>
              </w:rPr>
            </w:pPr>
          </w:p>
          <w:p w14:paraId="6F1A158A" w14:textId="77777777" w:rsidR="009C490B" w:rsidRDefault="00682399">
            <w:pPr>
              <w:rPr>
                <w:rFonts w:ascii="Arial" w:eastAsia="Arial" w:hAnsi="Arial" w:cs="Arial"/>
                <w:b/>
                <w:color w:val="0F243E"/>
                <w:sz w:val="24"/>
              </w:rPr>
            </w:pPr>
            <w:r>
              <w:rPr>
                <w:rFonts w:ascii="Arial" w:eastAsia="Arial" w:hAnsi="Arial" w:cs="Arial"/>
                <w:b/>
                <w:color w:val="0F243E"/>
                <w:sz w:val="24"/>
              </w:rPr>
              <w:t>2</w:t>
            </w:r>
            <w:r w:rsidR="009C490B">
              <w:rPr>
                <w:rFonts w:ascii="Arial" w:eastAsia="Arial" w:hAnsi="Arial" w:cs="Arial"/>
                <w:b/>
                <w:color w:val="0F243E"/>
                <w:sz w:val="24"/>
              </w:rPr>
              <w:t>:00 PM</w:t>
            </w:r>
          </w:p>
          <w:p w14:paraId="56B93BC7" w14:textId="77777777" w:rsidR="009C490B" w:rsidRDefault="009C490B">
            <w:pPr>
              <w:rPr>
                <w:rFonts w:ascii="Arial" w:eastAsia="Arial" w:hAnsi="Arial" w:cs="Arial"/>
                <w:b/>
                <w:color w:val="0F243E"/>
                <w:sz w:val="24"/>
              </w:rPr>
            </w:pPr>
          </w:p>
          <w:p w14:paraId="1B3729D2" w14:textId="77777777" w:rsidR="00317318" w:rsidRDefault="00317318" w:rsidP="003568D5"/>
        </w:tc>
        <w:tc>
          <w:tcPr>
            <w:tcW w:w="8606" w:type="dxa"/>
            <w:tcBorders>
              <w:top w:val="nil"/>
              <w:left w:val="nil"/>
              <w:bottom w:val="nil"/>
              <w:right w:val="nil"/>
            </w:tcBorders>
            <w:shd w:val="clear" w:color="auto" w:fill="B8CCE4"/>
          </w:tcPr>
          <w:p w14:paraId="2E4C1FAD" w14:textId="77777777" w:rsidR="00317318" w:rsidRDefault="00317318">
            <w:pPr>
              <w:ind w:left="1586"/>
            </w:pPr>
          </w:p>
          <w:p w14:paraId="66E6BB01" w14:textId="34395AC5" w:rsidR="00317318" w:rsidRDefault="008B54E9" w:rsidP="00491954">
            <w:pPr>
              <w:ind w:left="1586"/>
            </w:pPr>
            <w:r>
              <w:rPr>
                <w:rFonts w:ascii="Arial" w:eastAsia="Arial" w:hAnsi="Arial" w:cs="Arial"/>
                <w:b/>
              </w:rPr>
              <w:t>PROBABLE CAUSE PANEL – CLOSED TO THE PUBLIC</w:t>
            </w:r>
          </w:p>
        </w:tc>
      </w:tr>
      <w:tr w:rsidR="00317318" w14:paraId="11D54A20" w14:textId="77777777">
        <w:trPr>
          <w:trHeight w:val="398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0F243E"/>
          </w:tcPr>
          <w:p w14:paraId="08B44526" w14:textId="77777777" w:rsidR="00317318" w:rsidRDefault="00317318"/>
        </w:tc>
        <w:tc>
          <w:tcPr>
            <w:tcW w:w="8606" w:type="dxa"/>
            <w:tcBorders>
              <w:top w:val="nil"/>
              <w:left w:val="nil"/>
              <w:bottom w:val="nil"/>
              <w:right w:val="nil"/>
            </w:tcBorders>
            <w:shd w:val="clear" w:color="auto" w:fill="0F243E"/>
          </w:tcPr>
          <w:p w14:paraId="06CD6CD8" w14:textId="143AF41E" w:rsidR="00317318" w:rsidRDefault="00DA51F2" w:rsidP="00DA51F2">
            <w:r>
              <w:rPr>
                <w:rFonts w:ascii="Arial" w:eastAsia="Arial" w:hAnsi="Arial" w:cs="Arial"/>
                <w:b/>
                <w:color w:val="FFFFFF"/>
                <w:sz w:val="24"/>
              </w:rPr>
              <w:t xml:space="preserve">   </w:t>
            </w:r>
            <w:r w:rsidR="003568D5">
              <w:rPr>
                <w:rFonts w:ascii="Arial" w:eastAsia="Arial" w:hAnsi="Arial" w:cs="Arial"/>
                <w:b/>
                <w:color w:val="FFFFFF"/>
                <w:sz w:val="24"/>
              </w:rPr>
              <w:t xml:space="preserve">THURSDAY, </w:t>
            </w:r>
            <w:r w:rsidR="008B54E9">
              <w:rPr>
                <w:rFonts w:ascii="Arial" w:eastAsia="Arial" w:hAnsi="Arial" w:cs="Arial"/>
                <w:b/>
                <w:color w:val="FFFFFF"/>
                <w:sz w:val="24"/>
              </w:rPr>
              <w:t>OCTOBER 28, 2021</w:t>
            </w:r>
            <w:r w:rsidR="003568D5">
              <w:rPr>
                <w:rFonts w:ascii="Arial" w:eastAsia="Arial" w:hAnsi="Arial" w:cs="Arial"/>
                <w:b/>
                <w:color w:val="FFFFFF"/>
                <w:sz w:val="24"/>
              </w:rPr>
              <w:t xml:space="preserve"> – </w:t>
            </w:r>
            <w:r w:rsidR="008B54E9">
              <w:rPr>
                <w:rFonts w:ascii="Arial" w:eastAsia="Arial" w:hAnsi="Arial" w:cs="Arial"/>
                <w:b/>
                <w:color w:val="FFFFFF"/>
                <w:sz w:val="24"/>
              </w:rPr>
              <w:t>ST. AUGUSTINE, FLORIDA</w:t>
            </w:r>
          </w:p>
        </w:tc>
      </w:tr>
    </w:tbl>
    <w:p w14:paraId="709D7AEC" w14:textId="3161D9E4" w:rsidR="000668CC" w:rsidRDefault="00DA51F2" w:rsidP="00B5118D">
      <w:pPr>
        <w:spacing w:after="25"/>
        <w:ind w:left="666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F243E"/>
          <w:sz w:val="24"/>
        </w:rPr>
        <w:t xml:space="preserve"> </w:t>
      </w:r>
      <w:r w:rsidR="003568D5">
        <w:rPr>
          <w:rFonts w:ascii="Arial" w:eastAsia="Arial" w:hAnsi="Arial" w:cs="Arial"/>
          <w:b/>
          <w:color w:val="0F243E"/>
          <w:sz w:val="24"/>
        </w:rPr>
        <w:tab/>
      </w:r>
      <w:r w:rsidR="0002003E">
        <w:rPr>
          <w:rFonts w:ascii="Arial" w:eastAsia="Arial" w:hAnsi="Arial" w:cs="Arial"/>
          <w:b/>
        </w:rPr>
        <w:t xml:space="preserve">          </w:t>
      </w:r>
    </w:p>
    <w:p w14:paraId="5B44FE98" w14:textId="5E4C337D" w:rsidR="000668CC" w:rsidRDefault="005B2786">
      <w:pPr>
        <w:tabs>
          <w:tab w:val="center" w:pos="2083"/>
          <w:tab w:val="center" w:pos="5806"/>
        </w:tabs>
        <w:spacing w:after="5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ab/>
        <w:t xml:space="preserve">          </w:t>
      </w:r>
      <w:r w:rsidR="008D07B6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 xml:space="preserve">8:30 </w:t>
      </w:r>
      <w:r w:rsidR="008D07B6">
        <w:rPr>
          <w:rFonts w:ascii="Arial" w:eastAsia="Arial" w:hAnsi="Arial" w:cs="Arial"/>
          <w:b/>
        </w:rPr>
        <w:t>A.M.</w:t>
      </w:r>
      <w:r>
        <w:rPr>
          <w:rFonts w:ascii="Arial" w:eastAsia="Arial" w:hAnsi="Arial" w:cs="Arial"/>
          <w:b/>
        </w:rPr>
        <w:t xml:space="preserve">                                     GENERAL BUSINESS – </w:t>
      </w:r>
      <w:r w:rsidR="00F0128E">
        <w:rPr>
          <w:rFonts w:ascii="Arial" w:eastAsia="Arial" w:hAnsi="Arial" w:cs="Arial"/>
          <w:b/>
        </w:rPr>
        <w:t>CALL TO ORDER</w:t>
      </w:r>
    </w:p>
    <w:p w14:paraId="0EC0A9C6" w14:textId="77777777" w:rsidR="005B2786" w:rsidRDefault="005B2786" w:rsidP="00733727">
      <w:pPr>
        <w:spacing w:after="48"/>
        <w:ind w:left="666"/>
        <w:rPr>
          <w:rFonts w:ascii="Arial" w:eastAsia="Arial" w:hAnsi="Arial" w:cs="Arial"/>
          <w:b/>
          <w:i/>
          <w:color w:val="0F243E"/>
          <w:sz w:val="20"/>
          <w:szCs w:val="20"/>
        </w:rPr>
      </w:pPr>
    </w:p>
    <w:p w14:paraId="12D83E94" w14:textId="11B81EE6" w:rsidR="00733727" w:rsidRPr="00F0128E" w:rsidRDefault="00733727" w:rsidP="00962569">
      <w:pPr>
        <w:tabs>
          <w:tab w:val="center" w:pos="2083"/>
          <w:tab w:val="center" w:pos="5806"/>
        </w:tabs>
        <w:spacing w:after="50"/>
        <w:rPr>
          <w:b/>
          <w:i/>
        </w:rPr>
      </w:pPr>
      <w:r w:rsidRPr="00F0128E">
        <w:rPr>
          <w:rFonts w:ascii="Arial" w:hAnsi="Arial" w:cs="Arial"/>
          <w:b/>
          <w:bCs/>
          <w:sz w:val="20"/>
          <w:szCs w:val="20"/>
        </w:rPr>
        <w:t xml:space="preserve">            </w:t>
      </w:r>
      <w:r>
        <w:rPr>
          <w:rFonts w:ascii="Arial" w:eastAsia="Arial" w:hAnsi="Arial" w:cs="Arial"/>
          <w:b/>
          <w:i/>
          <w:color w:val="0F243E"/>
          <w:sz w:val="20"/>
        </w:rPr>
        <w:t>(</w:t>
      </w:r>
      <w:r w:rsidRPr="00F0128E">
        <w:rPr>
          <w:rFonts w:ascii="Arial" w:eastAsia="Arial" w:hAnsi="Arial" w:cs="Arial"/>
          <w:b/>
          <w:i/>
          <w:color w:val="0F243E"/>
          <w:sz w:val="20"/>
        </w:rPr>
        <w:t xml:space="preserve">Immediately Following the </w:t>
      </w:r>
      <w:r w:rsidRPr="00F0128E">
        <w:rPr>
          <w:rFonts w:ascii="Arial" w:eastAsia="Arial" w:hAnsi="Arial" w:cs="Arial"/>
          <w:b/>
          <w:i/>
          <w:color w:val="0F243E"/>
          <w:sz w:val="20"/>
        </w:rPr>
        <w:tab/>
      </w:r>
      <w:r w:rsidRPr="00F0128E">
        <w:rPr>
          <w:rFonts w:ascii="Arial" w:eastAsia="Arial" w:hAnsi="Arial" w:cs="Arial"/>
          <w:b/>
          <w:i/>
        </w:rPr>
        <w:t xml:space="preserve"> </w:t>
      </w:r>
    </w:p>
    <w:p w14:paraId="3A615175" w14:textId="3638B425" w:rsidR="00317318" w:rsidRDefault="005B2786" w:rsidP="00733727">
      <w:pPr>
        <w:tabs>
          <w:tab w:val="center" w:pos="2083"/>
          <w:tab w:val="center" w:pos="5806"/>
        </w:tabs>
        <w:spacing w:after="50"/>
        <w:rPr>
          <w:rFonts w:ascii="Arial" w:eastAsia="Arial" w:hAnsi="Arial" w:cs="Arial"/>
          <w:b/>
        </w:rPr>
      </w:pPr>
      <w:r w:rsidRPr="00F0128E">
        <w:rPr>
          <w:b/>
          <w:i/>
        </w:rPr>
        <w:t xml:space="preserve">              </w:t>
      </w:r>
      <w:r w:rsidR="00611111">
        <w:rPr>
          <w:b/>
          <w:i/>
        </w:rPr>
        <w:t>General Business – Call to Order</w:t>
      </w:r>
      <w:r w:rsidR="00733727" w:rsidRPr="00F0128E">
        <w:rPr>
          <w:b/>
          <w:i/>
          <w:color w:val="0F243E"/>
          <w:sz w:val="20"/>
        </w:rPr>
        <w:t>)</w:t>
      </w:r>
      <w:r w:rsidR="00733727">
        <w:rPr>
          <w:i/>
          <w:color w:val="0F243E"/>
          <w:sz w:val="20"/>
        </w:rPr>
        <w:t xml:space="preserve"> </w:t>
      </w:r>
      <w:r>
        <w:rPr>
          <w:i/>
          <w:color w:val="0F243E"/>
          <w:sz w:val="20"/>
        </w:rPr>
        <w:tab/>
      </w:r>
      <w:r w:rsidR="00DA51F2">
        <w:rPr>
          <w:rFonts w:ascii="Arial" w:eastAsia="Arial" w:hAnsi="Arial" w:cs="Arial"/>
          <w:b/>
        </w:rPr>
        <w:t xml:space="preserve">APPLICATION REVIEW COMMITTEE </w:t>
      </w:r>
    </w:p>
    <w:p w14:paraId="348D59FC" w14:textId="2DC1F143" w:rsidR="00962569" w:rsidRDefault="00962569" w:rsidP="00733727">
      <w:pPr>
        <w:tabs>
          <w:tab w:val="center" w:pos="2083"/>
          <w:tab w:val="center" w:pos="5806"/>
        </w:tabs>
        <w:spacing w:after="50"/>
        <w:rPr>
          <w:rFonts w:ascii="Arial" w:eastAsia="Arial" w:hAnsi="Arial" w:cs="Arial"/>
          <w:b/>
        </w:rPr>
      </w:pPr>
    </w:p>
    <w:p w14:paraId="170A6774" w14:textId="77777777" w:rsidR="00317318" w:rsidRDefault="00DA51F2" w:rsidP="0045462D">
      <w:pPr>
        <w:spacing w:after="48"/>
        <w:ind w:left="666"/>
      </w:pPr>
      <w:r>
        <w:rPr>
          <w:rFonts w:ascii="Arial" w:eastAsia="Arial" w:hAnsi="Arial" w:cs="Arial"/>
          <w:b/>
          <w:i/>
          <w:color w:val="0F243E"/>
          <w:sz w:val="20"/>
        </w:rPr>
        <w:t xml:space="preserve">(Immediately Following the </w:t>
      </w:r>
      <w:r>
        <w:rPr>
          <w:rFonts w:ascii="Arial" w:eastAsia="Arial" w:hAnsi="Arial" w:cs="Arial"/>
          <w:b/>
          <w:i/>
          <w:color w:val="0F243E"/>
          <w:sz w:val="20"/>
        </w:rPr>
        <w:tab/>
      </w:r>
      <w:r>
        <w:rPr>
          <w:rFonts w:ascii="Arial" w:eastAsia="Arial" w:hAnsi="Arial" w:cs="Arial"/>
          <w:b/>
        </w:rPr>
        <w:t xml:space="preserve"> </w:t>
      </w:r>
    </w:p>
    <w:p w14:paraId="4AEDCC57" w14:textId="2F47627F" w:rsidR="00F36C10" w:rsidRPr="00F36C10" w:rsidRDefault="00F36C10">
      <w:pPr>
        <w:pStyle w:val="Heading1"/>
        <w:tabs>
          <w:tab w:val="center" w:pos="2161"/>
          <w:tab w:val="center" w:pos="5976"/>
        </w:tabs>
        <w:ind w:left="0" w:firstLine="0"/>
        <w:rPr>
          <w:iCs/>
          <w:color w:val="0F243E"/>
        </w:rPr>
      </w:pPr>
      <w:r>
        <w:rPr>
          <w:rFonts w:ascii="Calibri" w:eastAsia="Calibri" w:hAnsi="Calibri" w:cs="Calibri"/>
          <w:bCs/>
          <w:i/>
          <w:iCs/>
        </w:rPr>
        <w:t xml:space="preserve">             </w:t>
      </w:r>
      <w:r w:rsidR="00A73EA6">
        <w:rPr>
          <w:rFonts w:ascii="Calibri" w:eastAsia="Calibri" w:hAnsi="Calibri" w:cs="Calibri"/>
          <w:bCs/>
          <w:i/>
          <w:iCs/>
        </w:rPr>
        <w:t>A</w:t>
      </w:r>
      <w:r w:rsidR="00B4047B">
        <w:rPr>
          <w:rFonts w:ascii="Calibri" w:eastAsia="Calibri" w:hAnsi="Calibri" w:cs="Calibri"/>
          <w:bCs/>
          <w:i/>
          <w:iCs/>
        </w:rPr>
        <w:t>pplication Review Committee</w:t>
      </w:r>
      <w:r w:rsidR="001D7E56">
        <w:rPr>
          <w:iCs/>
          <w:color w:val="0F243E"/>
          <w:sz w:val="20"/>
        </w:rPr>
        <w:t xml:space="preserve"> </w:t>
      </w:r>
      <w:r w:rsidR="00936FFE">
        <w:rPr>
          <w:iCs/>
          <w:color w:val="0F243E"/>
          <w:sz w:val="20"/>
        </w:rPr>
        <w:tab/>
        <w:t xml:space="preserve">       </w:t>
      </w:r>
      <w:r w:rsidR="001D7E56" w:rsidRPr="00F36C10">
        <w:rPr>
          <w:iCs/>
          <w:color w:val="0F243E"/>
        </w:rPr>
        <w:t>NCEES PRESENTATION</w:t>
      </w:r>
      <w:r w:rsidR="00357E80">
        <w:rPr>
          <w:iCs/>
          <w:color w:val="0F243E"/>
        </w:rPr>
        <w:t>S</w:t>
      </w:r>
      <w:r w:rsidR="001D7E56" w:rsidRPr="00F36C10">
        <w:rPr>
          <w:iCs/>
          <w:color w:val="0F243E"/>
        </w:rPr>
        <w:t xml:space="preserve"> – CHRIS KNOTTS &amp; ANDY </w:t>
      </w:r>
    </w:p>
    <w:p w14:paraId="1D35361C" w14:textId="7F11AB93" w:rsidR="00044813" w:rsidRPr="00F36C10" w:rsidRDefault="00F36C10">
      <w:pPr>
        <w:pStyle w:val="Heading1"/>
        <w:tabs>
          <w:tab w:val="center" w:pos="2161"/>
          <w:tab w:val="center" w:pos="5976"/>
        </w:tabs>
        <w:ind w:left="0" w:firstLine="0"/>
        <w:rPr>
          <w:i/>
          <w:color w:val="0F243E"/>
        </w:rPr>
      </w:pPr>
      <w:r w:rsidRPr="00F36C10">
        <w:rPr>
          <w:iCs/>
          <w:color w:val="0F243E"/>
        </w:rPr>
        <w:tab/>
        <w:t xml:space="preserve">                                                                </w:t>
      </w:r>
      <w:r w:rsidR="001D7E56" w:rsidRPr="00F36C10">
        <w:rPr>
          <w:iCs/>
          <w:color w:val="0F243E"/>
        </w:rPr>
        <w:t>ZOUTEWELLE</w:t>
      </w:r>
      <w:r w:rsidR="00DA51F2" w:rsidRPr="00F36C10">
        <w:rPr>
          <w:i/>
          <w:color w:val="0F243E"/>
        </w:rPr>
        <w:tab/>
      </w:r>
    </w:p>
    <w:p w14:paraId="73680EEC" w14:textId="48FA10B8" w:rsidR="00044813" w:rsidRDefault="00443F7C">
      <w:pPr>
        <w:pStyle w:val="Heading1"/>
        <w:tabs>
          <w:tab w:val="center" w:pos="2161"/>
          <w:tab w:val="center" w:pos="5976"/>
        </w:tabs>
        <w:ind w:left="0" w:firstLine="0"/>
        <w:rPr>
          <w:i/>
          <w:color w:val="0F243E"/>
          <w:sz w:val="20"/>
        </w:rPr>
      </w:pPr>
      <w:r>
        <w:rPr>
          <w:i/>
          <w:color w:val="0F243E"/>
          <w:sz w:val="20"/>
        </w:rPr>
        <w:tab/>
      </w:r>
    </w:p>
    <w:p w14:paraId="38D4BD8F" w14:textId="544A4320" w:rsidR="00443F7C" w:rsidRDefault="00C225C2">
      <w:pPr>
        <w:pStyle w:val="Heading1"/>
        <w:tabs>
          <w:tab w:val="center" w:pos="2161"/>
          <w:tab w:val="center" w:pos="5976"/>
        </w:tabs>
        <w:ind w:left="0" w:firstLine="0"/>
        <w:rPr>
          <w:i/>
          <w:color w:val="0F243E"/>
          <w:sz w:val="20"/>
        </w:rPr>
      </w:pPr>
      <w:r>
        <w:rPr>
          <w:i/>
          <w:color w:val="0F243E"/>
          <w:sz w:val="20"/>
        </w:rPr>
        <w:t xml:space="preserve">            </w:t>
      </w:r>
      <w:r w:rsidR="00443F7C">
        <w:rPr>
          <w:i/>
          <w:color w:val="0F243E"/>
          <w:sz w:val="20"/>
        </w:rPr>
        <w:t>(Immediately Following the</w:t>
      </w:r>
    </w:p>
    <w:p w14:paraId="052F81D2" w14:textId="6E12AC47" w:rsidR="00317318" w:rsidRDefault="00C225C2">
      <w:pPr>
        <w:pStyle w:val="Heading1"/>
        <w:tabs>
          <w:tab w:val="center" w:pos="2161"/>
          <w:tab w:val="center" w:pos="5976"/>
        </w:tabs>
        <w:ind w:left="0" w:firstLine="0"/>
      </w:pPr>
      <w:r>
        <w:rPr>
          <w:i/>
          <w:color w:val="0F243E"/>
          <w:sz w:val="20"/>
        </w:rPr>
        <w:t xml:space="preserve">            </w:t>
      </w:r>
      <w:r w:rsidR="00443F7C">
        <w:rPr>
          <w:i/>
          <w:color w:val="0F243E"/>
          <w:sz w:val="20"/>
        </w:rPr>
        <w:t>NCEES Presentations</w:t>
      </w:r>
      <w:r>
        <w:rPr>
          <w:i/>
          <w:color w:val="0F243E"/>
          <w:sz w:val="20"/>
        </w:rPr>
        <w:t>)</w:t>
      </w:r>
      <w:r w:rsidR="00044813">
        <w:rPr>
          <w:i/>
          <w:color w:val="0F243E"/>
          <w:sz w:val="20"/>
        </w:rPr>
        <w:tab/>
      </w:r>
      <w:r w:rsidR="00DA51F2">
        <w:t xml:space="preserve">CONTINUING EDUCATION COMMITTEE </w:t>
      </w:r>
    </w:p>
    <w:p w14:paraId="1C4EA51D" w14:textId="77777777" w:rsidR="00357E80" w:rsidRDefault="00357E80">
      <w:pPr>
        <w:spacing w:after="41"/>
        <w:ind w:left="666"/>
        <w:rPr>
          <w:rFonts w:ascii="Arial" w:eastAsia="Arial" w:hAnsi="Arial" w:cs="Arial"/>
          <w:b/>
          <w:i/>
          <w:color w:val="0F243E"/>
          <w:sz w:val="20"/>
        </w:rPr>
      </w:pPr>
    </w:p>
    <w:p w14:paraId="183E75A7" w14:textId="1215C121" w:rsidR="00C618CA" w:rsidRDefault="00C618CA" w:rsidP="00C618CA">
      <w:pPr>
        <w:tabs>
          <w:tab w:val="center" w:pos="1950"/>
          <w:tab w:val="center" w:pos="3906"/>
        </w:tabs>
        <w:spacing w:after="0"/>
      </w:pPr>
      <w:r>
        <w:rPr>
          <w:rFonts w:ascii="Arial" w:eastAsia="Arial" w:hAnsi="Arial" w:cs="Arial"/>
          <w:b/>
          <w:i/>
          <w:color w:val="0F243E"/>
          <w:sz w:val="20"/>
        </w:rPr>
        <w:tab/>
      </w:r>
      <w:r>
        <w:rPr>
          <w:rFonts w:ascii="Arial" w:eastAsia="Arial" w:hAnsi="Arial" w:cs="Arial"/>
          <w:b/>
          <w:i/>
          <w:color w:val="0F243E"/>
          <w:sz w:val="20"/>
        </w:rPr>
        <w:t xml:space="preserve">(Immediately Following the </w:t>
      </w:r>
      <w:r>
        <w:rPr>
          <w:rFonts w:ascii="Arial" w:eastAsia="Arial" w:hAnsi="Arial" w:cs="Arial"/>
          <w:b/>
          <w:i/>
          <w:color w:val="0F243E"/>
          <w:sz w:val="20"/>
        </w:rPr>
        <w:tab/>
      </w:r>
      <w:r>
        <w:rPr>
          <w:rFonts w:ascii="Arial" w:eastAsia="Arial" w:hAnsi="Arial" w:cs="Arial"/>
          <w:b/>
        </w:rPr>
        <w:t xml:space="preserve"> </w:t>
      </w:r>
    </w:p>
    <w:p w14:paraId="2F343A52" w14:textId="3086A327" w:rsidR="00C618CA" w:rsidRDefault="00C618CA" w:rsidP="00C618CA">
      <w:pPr>
        <w:tabs>
          <w:tab w:val="center" w:pos="2078"/>
          <w:tab w:val="center" w:pos="4913"/>
        </w:tabs>
        <w:spacing w:after="0"/>
        <w:rPr>
          <w:rFonts w:ascii="Arial" w:eastAsia="Arial" w:hAnsi="Arial" w:cs="Arial"/>
          <w:b/>
        </w:rPr>
      </w:pPr>
      <w:r>
        <w:tab/>
      </w:r>
      <w:r>
        <w:rPr>
          <w:rFonts w:ascii="Arial" w:eastAsia="Arial" w:hAnsi="Arial" w:cs="Arial"/>
          <w:b/>
          <w:i/>
          <w:color w:val="0F243E"/>
          <w:sz w:val="20"/>
        </w:rPr>
        <w:t xml:space="preserve">Continuing Education Review </w:t>
      </w:r>
      <w:r>
        <w:rPr>
          <w:rFonts w:ascii="Arial" w:eastAsia="Arial" w:hAnsi="Arial" w:cs="Arial"/>
          <w:b/>
          <w:i/>
          <w:color w:val="0F243E"/>
          <w:sz w:val="20"/>
        </w:rPr>
        <w:tab/>
      </w:r>
      <w:r>
        <w:rPr>
          <w:rFonts w:ascii="Arial" w:eastAsia="Arial" w:hAnsi="Arial" w:cs="Arial"/>
          <w:b/>
        </w:rPr>
        <w:t>EXAM COMMITTEE</w:t>
      </w:r>
    </w:p>
    <w:p w14:paraId="36ED6825" w14:textId="10B89878" w:rsidR="00C618CA" w:rsidRDefault="00C618CA" w:rsidP="00C618CA">
      <w:pPr>
        <w:spacing w:after="41"/>
        <w:ind w:left="666"/>
        <w:rPr>
          <w:rFonts w:ascii="Arial" w:eastAsia="Arial" w:hAnsi="Arial" w:cs="Arial"/>
          <w:b/>
          <w:i/>
          <w:color w:val="0F243E"/>
          <w:sz w:val="20"/>
        </w:rPr>
      </w:pPr>
      <w:r>
        <w:rPr>
          <w:rFonts w:ascii="Arial" w:eastAsia="Arial" w:hAnsi="Arial" w:cs="Arial"/>
          <w:b/>
          <w:i/>
          <w:color w:val="0F243E"/>
          <w:sz w:val="20"/>
        </w:rPr>
        <w:t>Committee)</w:t>
      </w:r>
    </w:p>
    <w:p w14:paraId="14BDE3B3" w14:textId="53D51508" w:rsidR="00790B50" w:rsidRDefault="00790B50" w:rsidP="00C618CA">
      <w:pPr>
        <w:spacing w:after="41"/>
        <w:ind w:left="666"/>
        <w:rPr>
          <w:rFonts w:ascii="Arial" w:eastAsia="Arial" w:hAnsi="Arial" w:cs="Arial"/>
          <w:b/>
          <w:i/>
          <w:color w:val="0F243E"/>
          <w:sz w:val="20"/>
        </w:rPr>
      </w:pPr>
    </w:p>
    <w:p w14:paraId="3094A6EE" w14:textId="56CBA9E3" w:rsidR="00790B50" w:rsidRDefault="00790B50" w:rsidP="00C618CA">
      <w:pPr>
        <w:spacing w:after="41"/>
        <w:ind w:left="666"/>
        <w:rPr>
          <w:rFonts w:ascii="Arial" w:eastAsia="Arial" w:hAnsi="Arial" w:cs="Arial"/>
          <w:b/>
          <w:i/>
          <w:color w:val="0F243E"/>
          <w:sz w:val="20"/>
        </w:rPr>
      </w:pPr>
      <w:r>
        <w:rPr>
          <w:rFonts w:ascii="Arial" w:eastAsia="Arial" w:hAnsi="Arial" w:cs="Arial"/>
          <w:b/>
          <w:i/>
          <w:color w:val="0F243E"/>
          <w:sz w:val="20"/>
        </w:rPr>
        <w:t>LUNCH BREAK</w:t>
      </w:r>
    </w:p>
    <w:p w14:paraId="27F90B97" w14:textId="77777777" w:rsidR="00C618CA" w:rsidRDefault="00C618CA">
      <w:pPr>
        <w:spacing w:after="41"/>
        <w:ind w:left="666"/>
        <w:rPr>
          <w:rFonts w:ascii="Arial" w:eastAsia="Arial" w:hAnsi="Arial" w:cs="Arial"/>
          <w:b/>
          <w:i/>
          <w:color w:val="0F243E"/>
          <w:sz w:val="20"/>
        </w:rPr>
      </w:pPr>
    </w:p>
    <w:p w14:paraId="49C428E9" w14:textId="4CC12018" w:rsidR="00357E80" w:rsidRDefault="00357E80">
      <w:pPr>
        <w:spacing w:after="41"/>
        <w:ind w:left="666"/>
        <w:rPr>
          <w:rFonts w:ascii="Arial" w:eastAsia="Arial" w:hAnsi="Arial" w:cs="Arial"/>
          <w:b/>
          <w:i/>
          <w:color w:val="0F243E"/>
          <w:sz w:val="20"/>
        </w:rPr>
      </w:pPr>
      <w:r>
        <w:rPr>
          <w:rFonts w:ascii="Arial" w:eastAsia="Arial" w:hAnsi="Arial" w:cs="Arial"/>
          <w:b/>
          <w:i/>
          <w:color w:val="0F243E"/>
          <w:sz w:val="20"/>
        </w:rPr>
        <w:t>(Immediately Following the</w:t>
      </w:r>
    </w:p>
    <w:p w14:paraId="67252922" w14:textId="1A0AFDAF" w:rsidR="00C618CA" w:rsidRDefault="00BE34B1">
      <w:pPr>
        <w:spacing w:after="41"/>
        <w:ind w:left="666"/>
        <w:rPr>
          <w:rFonts w:ascii="Arial" w:eastAsia="Arial" w:hAnsi="Arial" w:cs="Arial"/>
          <w:b/>
          <w:iCs/>
          <w:color w:val="0F243E"/>
          <w:sz w:val="20"/>
        </w:rPr>
      </w:pPr>
      <w:r>
        <w:rPr>
          <w:rFonts w:ascii="Arial" w:eastAsia="Arial" w:hAnsi="Arial" w:cs="Arial"/>
          <w:b/>
          <w:i/>
          <w:color w:val="0F243E"/>
          <w:sz w:val="20"/>
        </w:rPr>
        <w:t>Lunch Break</w:t>
      </w:r>
      <w:r w:rsidR="009C7EB5">
        <w:rPr>
          <w:rFonts w:ascii="Arial" w:eastAsia="Arial" w:hAnsi="Arial" w:cs="Arial"/>
          <w:b/>
          <w:i/>
          <w:color w:val="0F243E"/>
          <w:sz w:val="20"/>
        </w:rPr>
        <w:t>)</w:t>
      </w:r>
      <w:r w:rsidR="009C7EB5">
        <w:rPr>
          <w:rFonts w:ascii="Arial" w:eastAsia="Arial" w:hAnsi="Arial" w:cs="Arial"/>
          <w:b/>
          <w:i/>
          <w:color w:val="0F243E"/>
          <w:sz w:val="20"/>
        </w:rPr>
        <w:tab/>
      </w:r>
      <w:r>
        <w:rPr>
          <w:rFonts w:ascii="Arial" w:eastAsia="Arial" w:hAnsi="Arial" w:cs="Arial"/>
          <w:b/>
          <w:i/>
          <w:color w:val="0F243E"/>
          <w:sz w:val="20"/>
        </w:rPr>
        <w:tab/>
      </w:r>
      <w:r>
        <w:rPr>
          <w:rFonts w:ascii="Arial" w:eastAsia="Arial" w:hAnsi="Arial" w:cs="Arial"/>
          <w:b/>
          <w:i/>
          <w:color w:val="0F243E"/>
          <w:sz w:val="20"/>
        </w:rPr>
        <w:tab/>
      </w:r>
      <w:r w:rsidR="00C618CA">
        <w:rPr>
          <w:rFonts w:ascii="Arial" w:eastAsia="Arial" w:hAnsi="Arial" w:cs="Arial"/>
          <w:b/>
          <w:i/>
          <w:color w:val="0F243E"/>
          <w:sz w:val="20"/>
        </w:rPr>
        <w:t xml:space="preserve"> </w:t>
      </w:r>
      <w:r w:rsidR="009C7EB5">
        <w:rPr>
          <w:rFonts w:ascii="Arial" w:eastAsia="Arial" w:hAnsi="Arial" w:cs="Arial"/>
          <w:b/>
          <w:i/>
          <w:color w:val="0F243E"/>
          <w:sz w:val="20"/>
        </w:rPr>
        <w:t xml:space="preserve">    </w:t>
      </w:r>
      <w:r w:rsidR="009C7EB5" w:rsidRPr="00C618CA">
        <w:rPr>
          <w:rFonts w:ascii="Arial" w:eastAsia="Arial" w:hAnsi="Arial" w:cs="Arial"/>
          <w:b/>
          <w:iCs/>
          <w:color w:val="0F243E"/>
        </w:rPr>
        <w:t>PROBATION REVIEW COMMITTEE</w:t>
      </w:r>
    </w:p>
    <w:p w14:paraId="22C281BE" w14:textId="77777777" w:rsidR="00C618CA" w:rsidRDefault="00C618CA">
      <w:pPr>
        <w:spacing w:after="41"/>
        <w:ind w:left="666"/>
        <w:rPr>
          <w:rFonts w:ascii="Arial" w:eastAsia="Arial" w:hAnsi="Arial" w:cs="Arial"/>
          <w:b/>
          <w:i/>
          <w:color w:val="0F243E"/>
          <w:sz w:val="20"/>
        </w:rPr>
      </w:pPr>
    </w:p>
    <w:p w14:paraId="672366DE" w14:textId="5F6B2C12" w:rsidR="00D51522" w:rsidRDefault="00B911BC" w:rsidP="00B5118D">
      <w:pPr>
        <w:spacing w:after="41"/>
        <w:ind w:left="666"/>
        <w:rPr>
          <w:rFonts w:ascii="Arial" w:eastAsia="Arial" w:hAnsi="Arial" w:cs="Arial"/>
          <w:b/>
          <w:color w:val="0F243E"/>
        </w:rPr>
      </w:pPr>
      <w:r>
        <w:rPr>
          <w:rFonts w:ascii="Arial" w:eastAsia="Arial" w:hAnsi="Arial" w:cs="Arial"/>
          <w:b/>
          <w:color w:val="0F243E"/>
          <w:sz w:val="20"/>
          <w:szCs w:val="20"/>
        </w:rPr>
        <w:t>(Immediately Following</w:t>
      </w:r>
      <w:r w:rsidR="00D51522">
        <w:rPr>
          <w:rFonts w:ascii="Arial" w:eastAsia="Arial" w:hAnsi="Arial" w:cs="Arial"/>
          <w:b/>
          <w:color w:val="0F243E"/>
          <w:sz w:val="20"/>
          <w:szCs w:val="20"/>
        </w:rPr>
        <w:t xml:space="preserve">                  </w:t>
      </w:r>
      <w:r w:rsidR="00D51522" w:rsidRPr="00D51522">
        <w:rPr>
          <w:rFonts w:ascii="Arial" w:eastAsia="Arial" w:hAnsi="Arial" w:cs="Arial"/>
          <w:b/>
          <w:color w:val="0F243E"/>
        </w:rPr>
        <w:t>RULES COMMITTEE</w:t>
      </w:r>
    </w:p>
    <w:p w14:paraId="05ADC898" w14:textId="7768B9D9" w:rsidR="00B911BC" w:rsidRDefault="00B911BC">
      <w:pPr>
        <w:spacing w:after="0"/>
        <w:ind w:left="666"/>
        <w:rPr>
          <w:rFonts w:ascii="Arial" w:eastAsia="Arial" w:hAnsi="Arial" w:cs="Arial"/>
          <w:b/>
          <w:color w:val="0F243E"/>
          <w:sz w:val="20"/>
          <w:szCs w:val="20"/>
        </w:rPr>
      </w:pPr>
      <w:r>
        <w:rPr>
          <w:rFonts w:ascii="Arial" w:eastAsia="Arial" w:hAnsi="Arial" w:cs="Arial"/>
          <w:b/>
          <w:color w:val="0F243E"/>
          <w:sz w:val="20"/>
          <w:szCs w:val="20"/>
        </w:rPr>
        <w:t xml:space="preserve"> the </w:t>
      </w:r>
      <w:r w:rsidR="00427EF5">
        <w:rPr>
          <w:rFonts w:ascii="Arial" w:eastAsia="Arial" w:hAnsi="Arial" w:cs="Arial"/>
          <w:b/>
          <w:color w:val="0F243E"/>
          <w:sz w:val="20"/>
          <w:szCs w:val="20"/>
        </w:rPr>
        <w:t>Exam</w:t>
      </w:r>
      <w:r>
        <w:rPr>
          <w:rFonts w:ascii="Arial" w:eastAsia="Arial" w:hAnsi="Arial" w:cs="Arial"/>
          <w:b/>
          <w:color w:val="0F243E"/>
          <w:sz w:val="20"/>
          <w:szCs w:val="20"/>
        </w:rPr>
        <w:t xml:space="preserve"> Committee)</w:t>
      </w:r>
    </w:p>
    <w:p w14:paraId="0E4785AE" w14:textId="07AEB578" w:rsidR="00F55BA7" w:rsidRDefault="00F55BA7">
      <w:pPr>
        <w:spacing w:after="0"/>
        <w:ind w:left="666"/>
        <w:rPr>
          <w:rFonts w:ascii="Arial" w:eastAsia="Arial" w:hAnsi="Arial" w:cs="Arial"/>
          <w:b/>
          <w:color w:val="0F243E"/>
          <w:sz w:val="20"/>
          <w:szCs w:val="20"/>
        </w:rPr>
      </w:pPr>
    </w:p>
    <w:p w14:paraId="42B91DF1" w14:textId="4BA755F0" w:rsidR="00427EF5" w:rsidRPr="009A3C02" w:rsidRDefault="00427EF5">
      <w:pPr>
        <w:spacing w:after="0"/>
        <w:ind w:left="666"/>
        <w:rPr>
          <w:rFonts w:ascii="Arial" w:eastAsia="Arial" w:hAnsi="Arial" w:cs="Arial"/>
          <w:b/>
          <w:color w:val="0F243E"/>
        </w:rPr>
      </w:pPr>
      <w:r>
        <w:rPr>
          <w:rFonts w:ascii="Arial" w:eastAsia="Arial" w:hAnsi="Arial" w:cs="Arial"/>
          <w:b/>
          <w:color w:val="0F243E"/>
          <w:sz w:val="20"/>
          <w:szCs w:val="20"/>
        </w:rPr>
        <w:t>(Immediately Following the</w:t>
      </w:r>
      <w:r w:rsidR="009A3C02">
        <w:rPr>
          <w:rFonts w:ascii="Arial" w:eastAsia="Arial" w:hAnsi="Arial" w:cs="Arial"/>
          <w:b/>
          <w:color w:val="0F243E"/>
          <w:sz w:val="20"/>
          <w:szCs w:val="20"/>
        </w:rPr>
        <w:t xml:space="preserve">            </w:t>
      </w:r>
      <w:r w:rsidR="009A3C02" w:rsidRPr="009A3C02">
        <w:rPr>
          <w:rFonts w:ascii="Arial" w:eastAsia="Arial" w:hAnsi="Arial" w:cs="Arial"/>
          <w:b/>
          <w:color w:val="0F243E"/>
        </w:rPr>
        <w:t>GENERAL BUSINESS</w:t>
      </w:r>
      <w:r w:rsidR="009A3C02">
        <w:rPr>
          <w:rFonts w:ascii="Arial" w:eastAsia="Arial" w:hAnsi="Arial" w:cs="Arial"/>
          <w:b/>
          <w:color w:val="0F243E"/>
        </w:rPr>
        <w:t xml:space="preserve"> – PART I</w:t>
      </w:r>
    </w:p>
    <w:p w14:paraId="547464FB" w14:textId="6593B3AF" w:rsidR="00427EF5" w:rsidRDefault="00427EF5">
      <w:pPr>
        <w:spacing w:after="0"/>
        <w:ind w:left="666"/>
        <w:rPr>
          <w:rFonts w:ascii="Arial" w:eastAsia="Arial" w:hAnsi="Arial" w:cs="Arial"/>
          <w:b/>
          <w:color w:val="0F243E"/>
          <w:sz w:val="20"/>
          <w:szCs w:val="20"/>
        </w:rPr>
      </w:pPr>
      <w:r>
        <w:rPr>
          <w:rFonts w:ascii="Arial" w:eastAsia="Arial" w:hAnsi="Arial" w:cs="Arial"/>
          <w:b/>
          <w:color w:val="0F243E"/>
          <w:sz w:val="20"/>
          <w:szCs w:val="20"/>
        </w:rPr>
        <w:t xml:space="preserve"> Rules Committee)</w:t>
      </w:r>
    </w:p>
    <w:p w14:paraId="6E613349" w14:textId="21F97B3F" w:rsidR="008D07B6" w:rsidRDefault="008D07B6">
      <w:pPr>
        <w:spacing w:after="0"/>
        <w:ind w:left="666"/>
        <w:rPr>
          <w:rFonts w:ascii="Arial" w:eastAsia="Arial" w:hAnsi="Arial" w:cs="Arial"/>
          <w:b/>
          <w:color w:val="0F243E"/>
          <w:sz w:val="20"/>
          <w:szCs w:val="20"/>
        </w:rPr>
      </w:pPr>
    </w:p>
    <w:p w14:paraId="7AF9DFF2" w14:textId="77777777" w:rsidR="008D07B6" w:rsidRDefault="008D07B6">
      <w:pPr>
        <w:spacing w:after="0"/>
        <w:ind w:left="666"/>
        <w:rPr>
          <w:rFonts w:ascii="Arial" w:eastAsia="Arial" w:hAnsi="Arial" w:cs="Arial"/>
          <w:b/>
          <w:color w:val="0F243E"/>
          <w:sz w:val="20"/>
          <w:szCs w:val="20"/>
        </w:rPr>
      </w:pPr>
    </w:p>
    <w:p w14:paraId="6B1DC50E" w14:textId="77777777" w:rsidR="00427EF5" w:rsidRDefault="00427EF5">
      <w:pPr>
        <w:spacing w:after="0"/>
        <w:ind w:left="666"/>
        <w:rPr>
          <w:rFonts w:ascii="Arial" w:eastAsia="Arial" w:hAnsi="Arial" w:cs="Arial"/>
          <w:b/>
          <w:i/>
          <w:color w:val="0F243E"/>
          <w:sz w:val="20"/>
        </w:rPr>
      </w:pPr>
    </w:p>
    <w:p w14:paraId="1C923DC9" w14:textId="58BDD553" w:rsidR="00317318" w:rsidRDefault="00DA51F2">
      <w:pPr>
        <w:spacing w:after="0"/>
        <w:ind w:left="666"/>
      </w:pPr>
      <w:r>
        <w:rPr>
          <w:rFonts w:ascii="Arial" w:eastAsia="Arial" w:hAnsi="Arial" w:cs="Arial"/>
          <w:b/>
          <w:i/>
          <w:color w:val="0F243E"/>
          <w:sz w:val="20"/>
        </w:rPr>
        <w:t xml:space="preserve"> </w:t>
      </w:r>
      <w:r>
        <w:rPr>
          <w:rFonts w:ascii="Arial" w:eastAsia="Arial" w:hAnsi="Arial" w:cs="Arial"/>
          <w:b/>
          <w:i/>
          <w:color w:val="0F243E"/>
          <w:sz w:val="20"/>
        </w:rPr>
        <w:tab/>
      </w: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0784" w:type="dxa"/>
        <w:tblInd w:w="558" w:type="dxa"/>
        <w:tblCellMar>
          <w:top w:w="111" w:type="dxa"/>
          <w:right w:w="115" w:type="dxa"/>
        </w:tblCellMar>
        <w:tblLook w:val="04A0" w:firstRow="1" w:lastRow="0" w:firstColumn="1" w:lastColumn="0" w:noHBand="0" w:noVBand="1"/>
      </w:tblPr>
      <w:tblGrid>
        <w:gridCol w:w="2629"/>
        <w:gridCol w:w="8155"/>
      </w:tblGrid>
      <w:tr w:rsidR="00317318" w14:paraId="242C548F" w14:textId="77777777" w:rsidTr="002369DA">
        <w:trPr>
          <w:trHeight w:val="477"/>
        </w:trPr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0F243E"/>
          </w:tcPr>
          <w:p w14:paraId="3158FA26" w14:textId="77777777" w:rsidR="00317318" w:rsidRDefault="00DA51F2">
            <w:r>
              <w:tab/>
            </w:r>
          </w:p>
        </w:tc>
        <w:tc>
          <w:tcPr>
            <w:tcW w:w="8155" w:type="dxa"/>
            <w:tcBorders>
              <w:top w:val="nil"/>
              <w:left w:val="nil"/>
              <w:bottom w:val="nil"/>
              <w:right w:val="nil"/>
            </w:tcBorders>
            <w:shd w:val="clear" w:color="auto" w:fill="0F243E"/>
          </w:tcPr>
          <w:p w14:paraId="3D814B23" w14:textId="31AD28F8" w:rsidR="00317318" w:rsidRDefault="003568D5" w:rsidP="0045462D">
            <w:r>
              <w:rPr>
                <w:rFonts w:ascii="Arial" w:eastAsia="Arial" w:hAnsi="Arial" w:cs="Arial"/>
                <w:b/>
                <w:color w:val="FFFFFF"/>
                <w:sz w:val="24"/>
              </w:rPr>
              <w:t xml:space="preserve">FRIDAY, </w:t>
            </w:r>
            <w:r w:rsidR="00F55BA7">
              <w:rPr>
                <w:rFonts w:ascii="Arial" w:eastAsia="Arial" w:hAnsi="Arial" w:cs="Arial"/>
                <w:b/>
                <w:color w:val="FFFFFF"/>
                <w:sz w:val="24"/>
              </w:rPr>
              <w:t>OCTOBER 29, 2021</w:t>
            </w:r>
            <w:r>
              <w:rPr>
                <w:rFonts w:ascii="Arial" w:eastAsia="Arial" w:hAnsi="Arial" w:cs="Arial"/>
                <w:b/>
                <w:color w:val="FFFFFF"/>
                <w:sz w:val="24"/>
              </w:rPr>
              <w:t xml:space="preserve"> – </w:t>
            </w:r>
            <w:r w:rsidR="00F55BA7">
              <w:rPr>
                <w:rFonts w:ascii="Arial" w:eastAsia="Arial" w:hAnsi="Arial" w:cs="Arial"/>
                <w:b/>
                <w:color w:val="FFFFFF"/>
                <w:sz w:val="24"/>
              </w:rPr>
              <w:t>ST. AUGUSTINE, FLORIDA</w:t>
            </w:r>
          </w:p>
        </w:tc>
      </w:tr>
      <w:tr w:rsidR="00317318" w14:paraId="7740301B" w14:textId="77777777" w:rsidTr="00F0128E">
        <w:trPr>
          <w:trHeight w:val="1011"/>
        </w:trPr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B8CCE4"/>
            <w:vAlign w:val="center"/>
          </w:tcPr>
          <w:p w14:paraId="53B4B96E" w14:textId="77777777" w:rsidR="002369DA" w:rsidRDefault="002369DA">
            <w:pPr>
              <w:ind w:left="108"/>
              <w:rPr>
                <w:rFonts w:ascii="Arial" w:eastAsia="Arial" w:hAnsi="Arial" w:cs="Arial"/>
                <w:b/>
                <w:color w:val="0F243E"/>
                <w:sz w:val="24"/>
              </w:rPr>
            </w:pPr>
          </w:p>
          <w:p w14:paraId="7D8F5942" w14:textId="77777777" w:rsidR="00317318" w:rsidRDefault="00A17750">
            <w:pPr>
              <w:ind w:left="108"/>
            </w:pPr>
            <w:r>
              <w:rPr>
                <w:rFonts w:ascii="Arial" w:eastAsia="Arial" w:hAnsi="Arial" w:cs="Arial"/>
                <w:b/>
                <w:color w:val="0F243E"/>
                <w:sz w:val="24"/>
              </w:rPr>
              <w:t>8:30</w:t>
            </w:r>
            <w:r w:rsidR="00DA51F2">
              <w:rPr>
                <w:rFonts w:ascii="Arial" w:eastAsia="Arial" w:hAnsi="Arial" w:cs="Arial"/>
                <w:b/>
                <w:color w:val="0F243E"/>
                <w:sz w:val="24"/>
              </w:rPr>
              <w:t xml:space="preserve"> AM </w:t>
            </w:r>
          </w:p>
          <w:p w14:paraId="7F6044DD" w14:textId="77777777" w:rsidR="003568D5" w:rsidRDefault="003568D5">
            <w:pPr>
              <w:ind w:left="108"/>
              <w:rPr>
                <w:rFonts w:ascii="Arial" w:eastAsia="Arial" w:hAnsi="Arial" w:cs="Arial"/>
                <w:b/>
                <w:color w:val="0F243E"/>
                <w:sz w:val="24"/>
              </w:rPr>
            </w:pPr>
          </w:p>
          <w:p w14:paraId="2B3ED749" w14:textId="3EA1AD93" w:rsidR="00317318" w:rsidRPr="003568D5" w:rsidRDefault="00317318">
            <w:pPr>
              <w:ind w:left="108"/>
              <w:rPr>
                <w:sz w:val="20"/>
                <w:szCs w:val="20"/>
              </w:rPr>
            </w:pPr>
          </w:p>
        </w:tc>
        <w:tc>
          <w:tcPr>
            <w:tcW w:w="8155" w:type="dxa"/>
            <w:tcBorders>
              <w:top w:val="nil"/>
              <w:left w:val="nil"/>
              <w:bottom w:val="nil"/>
              <w:right w:val="nil"/>
            </w:tcBorders>
            <w:shd w:val="clear" w:color="auto" w:fill="B8CCE4"/>
            <w:vAlign w:val="center"/>
          </w:tcPr>
          <w:p w14:paraId="24D5CEE2" w14:textId="77777777" w:rsidR="003568D5" w:rsidRDefault="003568D5">
            <w:pPr>
              <w:rPr>
                <w:rFonts w:ascii="Arial" w:eastAsia="Arial" w:hAnsi="Arial" w:cs="Arial"/>
                <w:b/>
              </w:rPr>
            </w:pPr>
          </w:p>
          <w:p w14:paraId="396E72E4" w14:textId="7765DD1F" w:rsidR="00317318" w:rsidRDefault="002369DA">
            <w:r>
              <w:rPr>
                <w:rFonts w:ascii="Arial" w:eastAsia="Arial" w:hAnsi="Arial" w:cs="Arial"/>
                <w:b/>
              </w:rPr>
              <w:t xml:space="preserve">          </w:t>
            </w:r>
            <w:r w:rsidR="00B911BC">
              <w:rPr>
                <w:rFonts w:ascii="Arial" w:eastAsia="Arial" w:hAnsi="Arial" w:cs="Arial"/>
                <w:b/>
              </w:rPr>
              <w:t>GENERAL BUSINESS</w:t>
            </w:r>
            <w:r w:rsidR="009A3C02">
              <w:rPr>
                <w:rFonts w:ascii="Arial" w:eastAsia="Arial" w:hAnsi="Arial" w:cs="Arial"/>
                <w:b/>
              </w:rPr>
              <w:t xml:space="preserve"> </w:t>
            </w:r>
            <w:r w:rsidR="00950BA8">
              <w:rPr>
                <w:rFonts w:ascii="Arial" w:eastAsia="Arial" w:hAnsi="Arial" w:cs="Arial"/>
                <w:b/>
              </w:rPr>
              <w:t>–</w:t>
            </w:r>
            <w:r w:rsidR="009A3C02">
              <w:rPr>
                <w:rFonts w:ascii="Arial" w:eastAsia="Arial" w:hAnsi="Arial" w:cs="Arial"/>
                <w:b/>
              </w:rPr>
              <w:t xml:space="preserve"> </w:t>
            </w:r>
            <w:r w:rsidR="00950BA8">
              <w:rPr>
                <w:rFonts w:ascii="Arial" w:eastAsia="Arial" w:hAnsi="Arial" w:cs="Arial"/>
                <w:b/>
              </w:rPr>
              <w:t>PART II</w:t>
            </w:r>
            <w:r w:rsidR="00B5118D">
              <w:rPr>
                <w:rFonts w:ascii="Arial" w:eastAsia="Arial" w:hAnsi="Arial" w:cs="Arial"/>
                <w:b/>
              </w:rPr>
              <w:t xml:space="preserve"> </w:t>
            </w:r>
          </w:p>
          <w:p w14:paraId="5D3A76E8" w14:textId="77777777" w:rsidR="00317318" w:rsidRDefault="00DA51F2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26F09992" w14:textId="5F53C258" w:rsidR="003568D5" w:rsidRPr="003568D5" w:rsidRDefault="002369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</w:t>
            </w:r>
          </w:p>
        </w:tc>
      </w:tr>
    </w:tbl>
    <w:p w14:paraId="7482733E" w14:textId="77777777" w:rsidR="00317318" w:rsidRDefault="00317318" w:rsidP="0045462D">
      <w:pPr>
        <w:spacing w:after="0"/>
      </w:pPr>
    </w:p>
    <w:sectPr w:rsidR="00317318">
      <w:pgSz w:w="12240" w:h="15840"/>
      <w:pgMar w:top="552" w:right="1833" w:bottom="1148" w:left="4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18"/>
    <w:rsid w:val="0002003E"/>
    <w:rsid w:val="00044813"/>
    <w:rsid w:val="000668CC"/>
    <w:rsid w:val="000D2DC1"/>
    <w:rsid w:val="00113437"/>
    <w:rsid w:val="001A50DA"/>
    <w:rsid w:val="001D7E56"/>
    <w:rsid w:val="002369DA"/>
    <w:rsid w:val="003078E8"/>
    <w:rsid w:val="00317318"/>
    <w:rsid w:val="00332520"/>
    <w:rsid w:val="003568D5"/>
    <w:rsid w:val="00357E80"/>
    <w:rsid w:val="003F0111"/>
    <w:rsid w:val="00427EF5"/>
    <w:rsid w:val="00443F7C"/>
    <w:rsid w:val="0045462D"/>
    <w:rsid w:val="00491954"/>
    <w:rsid w:val="00527384"/>
    <w:rsid w:val="005B1E09"/>
    <w:rsid w:val="005B2786"/>
    <w:rsid w:val="005E02BF"/>
    <w:rsid w:val="00611111"/>
    <w:rsid w:val="00682399"/>
    <w:rsid w:val="00733727"/>
    <w:rsid w:val="00790B50"/>
    <w:rsid w:val="008B54E9"/>
    <w:rsid w:val="008D07B6"/>
    <w:rsid w:val="00936FFE"/>
    <w:rsid w:val="00950BA8"/>
    <w:rsid w:val="00962569"/>
    <w:rsid w:val="009809A2"/>
    <w:rsid w:val="009A3C02"/>
    <w:rsid w:val="009C490B"/>
    <w:rsid w:val="009C6175"/>
    <w:rsid w:val="009C7EB5"/>
    <w:rsid w:val="00A17750"/>
    <w:rsid w:val="00A73EA6"/>
    <w:rsid w:val="00AD2ED3"/>
    <w:rsid w:val="00B4047B"/>
    <w:rsid w:val="00B5118D"/>
    <w:rsid w:val="00B53ABE"/>
    <w:rsid w:val="00B911BC"/>
    <w:rsid w:val="00BE34B1"/>
    <w:rsid w:val="00C225C2"/>
    <w:rsid w:val="00C31802"/>
    <w:rsid w:val="00C618CA"/>
    <w:rsid w:val="00D51522"/>
    <w:rsid w:val="00DA51F2"/>
    <w:rsid w:val="00EF6856"/>
    <w:rsid w:val="00F0128E"/>
    <w:rsid w:val="00F36C10"/>
    <w:rsid w:val="00F5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F0D38"/>
  <w15:docId w15:val="{0B278128-519D-4689-A75F-28F8615F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0"/>
      <w:ind w:left="676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6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175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JULY 2019 MEETING SCHEDULE - JULY 2019.docx</vt:lpstr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JULY 2019 MEETING SCHEDULE - JULY 2019.docx</dc:title>
  <dc:subject/>
  <dc:creator>leer1</dc:creator>
  <cp:keywords/>
  <cp:lastModifiedBy>Lee, Regenia</cp:lastModifiedBy>
  <cp:revision>42</cp:revision>
  <cp:lastPrinted>2020-07-16T23:12:00Z</cp:lastPrinted>
  <dcterms:created xsi:type="dcterms:W3CDTF">2020-07-08T19:58:00Z</dcterms:created>
  <dcterms:modified xsi:type="dcterms:W3CDTF">2021-10-11T20:06:00Z</dcterms:modified>
</cp:coreProperties>
</file>